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7F" w:rsidRDefault="006E327F" w:rsidP="006E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7F">
        <w:rPr>
          <w:rFonts w:ascii="Times New Roman" w:hAnsi="Times New Roman" w:cs="Times New Roman"/>
          <w:sz w:val="28"/>
          <w:szCs w:val="28"/>
        </w:rPr>
        <w:t>30 июля 2014</w:t>
      </w:r>
      <w:r w:rsidR="00771AB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E3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Президиумом</w:t>
      </w:r>
      <w:r w:rsidRPr="006E327F">
        <w:rPr>
          <w:rFonts w:ascii="Times New Roman" w:hAnsi="Times New Roman" w:cs="Times New Roman"/>
          <w:sz w:val="28"/>
          <w:szCs w:val="28"/>
        </w:rPr>
        <w:t xml:space="preserve"> Верховного Суда Российской Федерации утврежден </w:t>
      </w:r>
      <w:r w:rsidRPr="0088568F">
        <w:rPr>
          <w:rFonts w:ascii="Times New Roman" w:hAnsi="Times New Roman" w:cs="Times New Roman"/>
          <w:b/>
          <w:sz w:val="28"/>
          <w:szCs w:val="28"/>
        </w:rPr>
        <w:t>Обзор практики по рассмотрению в 2012–2013 годах дел по спорам, связанным с привлечением государственных и муниципальных служащих к дисциплинарной ответственности за совершение коррупционных проступков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327F" w:rsidRDefault="006E327F" w:rsidP="006E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обзоре рассматривается </w:t>
      </w:r>
      <w:r w:rsidRPr="00276CDB">
        <w:rPr>
          <w:rFonts w:ascii="Times New Roman" w:hAnsi="Times New Roman" w:cs="Times New Roman"/>
          <w:sz w:val="28"/>
          <w:szCs w:val="28"/>
          <w:u w:val="single"/>
        </w:rPr>
        <w:t>понятие дисциплинарный поступок</w:t>
      </w:r>
      <w:r>
        <w:rPr>
          <w:rFonts w:ascii="Times New Roman" w:hAnsi="Times New Roman" w:cs="Times New Roman"/>
          <w:sz w:val="28"/>
          <w:szCs w:val="28"/>
        </w:rPr>
        <w:t>, в том числе коррупционный. При этом прямо указывается, что о</w:t>
      </w:r>
      <w:r w:rsidRPr="006E327F">
        <w:rPr>
          <w:rFonts w:ascii="Times New Roman" w:hAnsi="Times New Roman" w:cs="Times New Roman"/>
          <w:sz w:val="28"/>
          <w:szCs w:val="28"/>
        </w:rPr>
        <w:t>тказ в возбуждении уголовного дела в отношении государственного или муниципального служащего сам по себе не является основанием для его освобождения от дисциплинарной ответственности.</w:t>
      </w:r>
    </w:p>
    <w:p w:rsidR="00904E60" w:rsidRDefault="00904E60" w:rsidP="006E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</w:t>
      </w:r>
      <w:r w:rsidR="006E327F">
        <w:rPr>
          <w:rFonts w:ascii="Times New Roman" w:hAnsi="Times New Roman" w:cs="Times New Roman"/>
          <w:sz w:val="28"/>
          <w:szCs w:val="28"/>
        </w:rPr>
        <w:t xml:space="preserve"> внимание уделяется </w:t>
      </w:r>
      <w:r w:rsidR="006E327F" w:rsidRPr="00276CDB">
        <w:rPr>
          <w:rFonts w:ascii="Times New Roman" w:hAnsi="Times New Roman" w:cs="Times New Roman"/>
          <w:sz w:val="28"/>
          <w:szCs w:val="28"/>
          <w:u w:val="single"/>
        </w:rPr>
        <w:t>основанию привлечения к дисциплинарной ответсвенности</w:t>
      </w:r>
      <w:r w:rsidR="006E327F">
        <w:rPr>
          <w:rFonts w:ascii="Times New Roman" w:hAnsi="Times New Roman" w:cs="Times New Roman"/>
          <w:sz w:val="28"/>
          <w:szCs w:val="28"/>
        </w:rPr>
        <w:t>, понятиям «конфликт интересов» и «личная заинтересованность муниципального служащего».</w:t>
      </w:r>
      <w:r>
        <w:rPr>
          <w:rFonts w:ascii="Times New Roman" w:hAnsi="Times New Roman" w:cs="Times New Roman"/>
          <w:sz w:val="28"/>
          <w:szCs w:val="28"/>
        </w:rPr>
        <w:t xml:space="preserve"> Президиум</w:t>
      </w:r>
      <w:r w:rsidRPr="006E327F">
        <w:rPr>
          <w:rFonts w:ascii="Times New Roman" w:hAnsi="Times New Roman" w:cs="Times New Roman"/>
          <w:sz w:val="28"/>
          <w:szCs w:val="28"/>
        </w:rPr>
        <w:t xml:space="preserve"> Верховного Суда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формирует следующие выводы:</w:t>
      </w:r>
    </w:p>
    <w:p w:rsidR="006E327F" w:rsidRDefault="00904E60" w:rsidP="006E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6E327F" w:rsidRPr="006E327F">
        <w:rPr>
          <w:rFonts w:ascii="Times New Roman" w:hAnsi="Times New Roman" w:cs="Times New Roman"/>
          <w:sz w:val="28"/>
          <w:szCs w:val="28"/>
        </w:rPr>
        <w:t>епринятие государственным, муниципальным служащим мер по предотвращению и (или) урегулированию конфликта интересов, стороной которого он выступает, является основанием для привлечения к дисциплинарной ответственности.</w:t>
      </w:r>
    </w:p>
    <w:p w:rsidR="006E327F" w:rsidRPr="00904E60" w:rsidRDefault="00904E60" w:rsidP="006E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6E327F" w:rsidRPr="00904E60">
        <w:rPr>
          <w:rFonts w:ascii="Times New Roman" w:hAnsi="Times New Roman" w:cs="Times New Roman"/>
          <w:sz w:val="28"/>
          <w:szCs w:val="28"/>
        </w:rPr>
        <w:t>еисполнение гражданским служащим обязанности передать в доверительное управление находящиеся в его владении ценные бумаги, акции (доли участия, паи в уставном (складочном) капитале организации) той организации, в отношении которой государственный служащий осуществляет отдельные государственные функции, образует конфликт интересов.</w:t>
      </w:r>
    </w:p>
    <w:p w:rsidR="006E327F" w:rsidRPr="00904E60" w:rsidRDefault="00904E60" w:rsidP="006E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6E327F" w:rsidRPr="00904E60">
        <w:rPr>
          <w:rFonts w:ascii="Times New Roman" w:hAnsi="Times New Roman" w:cs="Times New Roman"/>
          <w:sz w:val="28"/>
          <w:szCs w:val="28"/>
        </w:rPr>
        <w:t xml:space="preserve"> основе конфликта интересов на государственной и муниципальной службе лежит заинтересованность материального свойства.</w:t>
      </w:r>
    </w:p>
    <w:p w:rsidR="006E327F" w:rsidRPr="00904E60" w:rsidRDefault="00904E60" w:rsidP="006E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6E327F" w:rsidRPr="00904E60">
        <w:rPr>
          <w:rFonts w:ascii="Times New Roman" w:hAnsi="Times New Roman" w:cs="Times New Roman"/>
          <w:sz w:val="28"/>
          <w:szCs w:val="28"/>
        </w:rPr>
        <w:t>лизкое родство или свойство муниципальных служащих само по себе не является основанием для прекращения служебных отношений.</w:t>
      </w:r>
    </w:p>
    <w:p w:rsidR="00904E60" w:rsidRDefault="00904E60" w:rsidP="006E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904E60">
        <w:rPr>
          <w:rFonts w:ascii="Times New Roman" w:hAnsi="Times New Roman" w:cs="Times New Roman"/>
          <w:sz w:val="28"/>
          <w:szCs w:val="28"/>
        </w:rPr>
        <w:t>бязанность по представлению сведений о доходах, об имуществе и обязательствах имущественного характера возлагается на государственных и муниципальных служащих в зависимости от включения занимаемых ими должностей в соответствующие перечни.</w:t>
      </w:r>
    </w:p>
    <w:p w:rsidR="00904E60" w:rsidRDefault="00904E60" w:rsidP="006E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судебной практике в аспекте </w:t>
      </w:r>
      <w:r w:rsidRPr="00276CDB">
        <w:rPr>
          <w:rFonts w:ascii="Times New Roman" w:hAnsi="Times New Roman" w:cs="Times New Roman"/>
          <w:sz w:val="28"/>
          <w:szCs w:val="28"/>
          <w:u w:val="single"/>
        </w:rPr>
        <w:t>порядка применения дисциплинарного взыскания</w:t>
      </w:r>
      <w:r>
        <w:rPr>
          <w:rFonts w:ascii="Times New Roman" w:hAnsi="Times New Roman" w:cs="Times New Roman"/>
          <w:sz w:val="28"/>
          <w:szCs w:val="28"/>
        </w:rPr>
        <w:t xml:space="preserve"> Президиум Верхновного Сула Российской Федерации обращает внимание на следующее:</w:t>
      </w:r>
    </w:p>
    <w:p w:rsidR="00904E60" w:rsidRPr="00904E60" w:rsidRDefault="00904E60" w:rsidP="006E3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904E60">
        <w:rPr>
          <w:rFonts w:ascii="Times New Roman" w:hAnsi="Times New Roman" w:cs="Times New Roman"/>
          <w:sz w:val="28"/>
          <w:szCs w:val="28"/>
        </w:rPr>
        <w:t>исциплинарные взыскания применяются не позднее одного месяца со дня поступления информации о совершении государственным служащим дисциплин</w:t>
      </w:r>
      <w:r w:rsidR="00771AB8">
        <w:rPr>
          <w:rFonts w:ascii="Times New Roman" w:hAnsi="Times New Roman" w:cs="Times New Roman"/>
          <w:sz w:val="28"/>
          <w:szCs w:val="28"/>
        </w:rPr>
        <w:t>арного коррупционного проступка;</w:t>
      </w:r>
    </w:p>
    <w:p w:rsidR="00904E60" w:rsidRPr="006E327F" w:rsidRDefault="00904E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904E60">
        <w:rPr>
          <w:rFonts w:ascii="Times New Roman" w:hAnsi="Times New Roman" w:cs="Times New Roman"/>
          <w:sz w:val="28"/>
          <w:szCs w:val="28"/>
        </w:rPr>
        <w:t>едеральный закон от 30 ноября 2011 года № 342-ФЗ «О службе в органах внутренних дел и внесении изменений в отдельные законодательные акты Российской Федерации» не устанавливает особенностей исчисления сроков применения дисциплинарного взыскания за совершение коррупционного проступка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04E60" w:rsidRPr="006E327F" w:rsidSect="008856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327F"/>
    <w:rsid w:val="00266F9F"/>
    <w:rsid w:val="00276CDB"/>
    <w:rsid w:val="002F2B4E"/>
    <w:rsid w:val="00407C7E"/>
    <w:rsid w:val="006E327F"/>
    <w:rsid w:val="00771AB8"/>
    <w:rsid w:val="0088568F"/>
    <w:rsid w:val="00904E60"/>
    <w:rsid w:val="009136FD"/>
    <w:rsid w:val="00B13EF9"/>
    <w:rsid w:val="00C3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</dc:creator>
  <cp:lastModifiedBy>Users</cp:lastModifiedBy>
  <cp:revision>4</cp:revision>
  <dcterms:created xsi:type="dcterms:W3CDTF">2015-07-27T18:24:00Z</dcterms:created>
  <dcterms:modified xsi:type="dcterms:W3CDTF">2016-02-09T11:59:00Z</dcterms:modified>
</cp:coreProperties>
</file>